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bookmarkStart w:id="0" w:name="30j0zll" w:colFirst="0" w:colLast="0"/>
      <w:bookmarkStart w:id="1" w:name="gjdgxs" w:colFirst="0" w:colLast="0"/>
      <w:bookmarkEnd w:id="0"/>
      <w:bookmarkEnd w:id="1"/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35634C81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2" w:name="_1fob9te" w:colFirst="0" w:colLast="0"/>
      <w:bookmarkEnd w:id="2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2865"/>
        <w:gridCol w:w="3372"/>
        <w:gridCol w:w="3260"/>
      </w:tblGrid>
      <w:tr w:rsidR="00BB0B57" w:rsidRPr="008B14C3" w14:paraId="69649C57" w14:textId="77777777" w:rsidTr="00BB0B57">
        <w:tc>
          <w:tcPr>
            <w:tcW w:w="2865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Fax: +1 585 223 9180</w:t>
            </w:r>
          </w:p>
          <w:p w14:paraId="4BC12422" w14:textId="5425A852" w:rsidR="00BB0B57" w:rsidRPr="008B14C3" w:rsidRDefault="00652B5A" w:rsidP="00CE23B8">
            <w:pPr>
              <w:spacing w:after="40"/>
              <w:ind w:left="1152" w:hanging="1152"/>
              <w:rPr>
                <w:lang w:val="fr-FR"/>
              </w:rPr>
            </w:pPr>
            <w:hyperlink r:id="rId11" w:history="1">
              <w:r w:rsidR="00ED7989" w:rsidRPr="005E67EE">
                <w:rPr>
                  <w:rStyle w:val="Hyperlink"/>
                  <w:lang w:val="fr-FR"/>
                </w:rPr>
                <w:t>CSI@us.bosch.com</w:t>
              </w:r>
            </w:hyperlink>
          </w:p>
          <w:p w14:paraId="4B940BBC" w14:textId="77777777" w:rsidR="00BB0B57" w:rsidRPr="008B14C3" w:rsidRDefault="00652B5A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BB0B57" w:rsidRPr="008B14C3">
                <w:rPr>
                  <w:rStyle w:val="Hyperlink"/>
                  <w:lang w:val="fr-FR"/>
                </w:rPr>
                <w:t>www.boschsecurity.us</w:t>
              </w:r>
            </w:hyperlink>
          </w:p>
        </w:tc>
        <w:tc>
          <w:tcPr>
            <w:tcW w:w="3372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7BF2F0F0" w14:textId="77777777" w:rsidR="006B6709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71B8F291" w14:textId="77777777" w:rsidR="00BB0B57" w:rsidRPr="008B14C3" w:rsidRDefault="00652B5A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3" w:history="1">
              <w:r w:rsidR="00BB0B57" w:rsidRPr="008B14C3">
                <w:rPr>
                  <w:rStyle w:val="Hyperlink"/>
                  <w:lang w:val="fr-FR"/>
                </w:rPr>
                <w:t>emea.securitysystems@bosch.com</w:t>
              </w:r>
            </w:hyperlink>
          </w:p>
          <w:p w14:paraId="5F3E9EE2" w14:textId="77777777" w:rsidR="00BB0B57" w:rsidRPr="008B14C3" w:rsidRDefault="00652B5A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8B14C3">
                <w:rPr>
                  <w:rStyle w:val="Hyperlink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8B14C3" w:rsidRDefault="00652B5A" w:rsidP="00CE23B8">
            <w:pPr>
              <w:tabs>
                <w:tab w:val="right" w:pos="9360"/>
              </w:tabs>
              <w:spacing w:after="40"/>
            </w:pPr>
            <w:hyperlink r:id="rId15" w:history="1">
              <w:r w:rsidR="00BB0B57" w:rsidRPr="008B14C3">
                <w:rPr>
                  <w:rStyle w:val="Hyperlink"/>
                </w:rPr>
                <w:t>apr.securitysystems@bosch.com</w:t>
              </w:r>
            </w:hyperlink>
          </w:p>
          <w:p w14:paraId="6770B1DF" w14:textId="77777777" w:rsidR="00BB0B57" w:rsidRPr="008B14C3" w:rsidRDefault="00652B5A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8B14C3">
                <w:rPr>
                  <w:rStyle w:val="Hyperlink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3E137343" w:rsidR="00C2481D" w:rsidRDefault="0065050D">
      <w:pPr>
        <w:ind w:firstLine="720"/>
        <w:rPr>
          <w:b/>
          <w:sz w:val="22"/>
          <w:szCs w:val="22"/>
        </w:rPr>
      </w:pPr>
      <w:r w:rsidRPr="0065050D">
        <w:rPr>
          <w:b/>
          <w:sz w:val="22"/>
          <w:szCs w:val="22"/>
        </w:rPr>
        <w:t>ND</w:t>
      </w:r>
      <w:r w:rsidR="008146EA">
        <w:rPr>
          <w:b/>
          <w:sz w:val="22"/>
          <w:szCs w:val="22"/>
        </w:rPr>
        <w:t>I</w:t>
      </w:r>
      <w:r w:rsidRPr="0065050D">
        <w:rPr>
          <w:b/>
          <w:sz w:val="22"/>
          <w:szCs w:val="22"/>
        </w:rPr>
        <w:t xml:space="preserve">-5513-AL-IN FLEXIDOME IP </w:t>
      </w:r>
      <w:r w:rsidR="008146EA">
        <w:rPr>
          <w:b/>
          <w:sz w:val="22"/>
          <w:szCs w:val="22"/>
        </w:rPr>
        <w:t>in</w:t>
      </w:r>
      <w:r w:rsidRPr="0065050D">
        <w:rPr>
          <w:b/>
          <w:sz w:val="22"/>
          <w:szCs w:val="22"/>
        </w:rPr>
        <w:t>door 5000i 5MP IR camera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3" w:name="_3dy6vkm" w:colFirst="0" w:colLast="0"/>
      <w:bookmarkEnd w:id="3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4" w:name="_1t3h5sf" w:colFirst="0" w:colLast="0"/>
      <w:bookmarkEnd w:id="4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77777777" w:rsidR="00C2481D" w:rsidRDefault="0026534E">
      <w:pPr>
        <w:spacing w:before="120"/>
        <w:ind w:left="63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5" w:name="_4d34og8" w:colFirst="0" w:colLast="0"/>
      <w:bookmarkEnd w:id="5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63C4205F" w:rsidR="00C2481D" w:rsidRDefault="0065050D">
      <w:pPr>
        <w:jc w:val="center"/>
        <w:rPr>
          <w:b/>
          <w:sz w:val="22"/>
          <w:szCs w:val="22"/>
        </w:rPr>
      </w:pPr>
      <w:r w:rsidRPr="0065050D">
        <w:rPr>
          <w:b/>
          <w:sz w:val="22"/>
          <w:szCs w:val="22"/>
        </w:rPr>
        <w:lastRenderedPageBreak/>
        <w:t xml:space="preserve">FLEXIDOME IP </w:t>
      </w:r>
      <w:r w:rsidR="008146EA">
        <w:rPr>
          <w:b/>
          <w:sz w:val="22"/>
          <w:szCs w:val="22"/>
        </w:rPr>
        <w:t>in</w:t>
      </w:r>
      <w:r w:rsidRPr="0065050D">
        <w:rPr>
          <w:b/>
          <w:sz w:val="22"/>
          <w:szCs w:val="22"/>
        </w:rPr>
        <w:t xml:space="preserve">door 5000i IR 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SUMMARY</w:t>
      </w:r>
    </w:p>
    <w:p w14:paraId="6042C76D" w14:textId="59CA15F3" w:rsidR="00C2481D" w:rsidRDefault="0026534E" w:rsidP="00F03C0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bookmarkStart w:id="6" w:name="_2s8eyo1" w:colFirst="0" w:colLast="0"/>
      <w:bookmarkEnd w:id="6"/>
      <w:r>
        <w:rPr>
          <w:color w:val="000000"/>
        </w:rPr>
        <w:t xml:space="preserve">Section includes a </w:t>
      </w:r>
      <w:r w:rsidR="0065050D">
        <w:rPr>
          <w:color w:val="000000"/>
        </w:rPr>
        <w:t xml:space="preserve">5MP </w:t>
      </w:r>
      <w:r w:rsidR="008146EA">
        <w:rPr>
          <w:color w:val="000000"/>
        </w:rPr>
        <w:t>professional</w:t>
      </w:r>
      <w:r w:rsidR="0065050D" w:rsidRPr="0065050D">
        <w:rPr>
          <w:color w:val="000000"/>
        </w:rPr>
        <w:t xml:space="preserve"> IP dome camera for </w:t>
      </w:r>
      <w:r w:rsidR="008146EA">
        <w:rPr>
          <w:color w:val="000000"/>
        </w:rPr>
        <w:t>in</w:t>
      </w:r>
      <w:r w:rsidR="0065050D" w:rsidRPr="0065050D">
        <w:rPr>
          <w:color w:val="000000"/>
        </w:rPr>
        <w:t>door MP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surveillance with H.265, Essential Video Analytics and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integrated infrared</w:t>
      </w:r>
      <w:r w:rsidR="002E5A65" w:rsidRPr="002E5A65">
        <w:rPr>
          <w:color w:val="000000"/>
        </w:rPr>
        <w:t>.</w:t>
      </w:r>
    </w:p>
    <w:p w14:paraId="6042C76E" w14:textId="77777777" w:rsidR="00C2481D" w:rsidRDefault="0026534E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sz w:val="20"/>
          <w:szCs w:val="20"/>
        </w:rPr>
      </w:pPr>
      <w:bookmarkStart w:id="7" w:name="_17dp8vu" w:colFirst="0" w:colLast="0"/>
      <w:bookmarkEnd w:id="7"/>
      <w:r>
        <w:rPr>
          <w:b w:val="0"/>
          <w:sz w:val="20"/>
          <w:szCs w:val="20"/>
        </w:rPr>
        <w:t>Related Requirements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6042C775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6042C776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51 15.13 Information Interfaces to Video Surveillance Systems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proofErr w:type="spellStart"/>
      <w:r>
        <w:rPr>
          <w:color w:val="000000"/>
        </w:rPr>
        <w:t>mDNS</w:t>
      </w:r>
      <w:proofErr w:type="spellEnd"/>
      <w:r>
        <w:rPr>
          <w:color w:val="000000"/>
        </w:rPr>
        <w:t xml:space="preserve">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lastRenderedPageBreak/>
        <w:t>Reference Standards</w:t>
      </w:r>
    </w:p>
    <w:p w14:paraId="29222DB8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 xml:space="preserve">Australia and New Zealand Standards </w:t>
      </w:r>
    </w:p>
    <w:p w14:paraId="7ABAD8B8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AS/NZS CISPR 22 Information technology equipment - Radio disturbance characteristics - Limits and methods of measurement</w:t>
      </w:r>
    </w:p>
    <w:p w14:paraId="6D190DE4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Conforms to C-tick standards</w:t>
      </w:r>
    </w:p>
    <w:p w14:paraId="2E6960F6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Canadian Standards Association (CSA)</w:t>
      </w:r>
    </w:p>
    <w:p w14:paraId="19661831" w14:textId="5A110448" w:rsidR="008146EA" w:rsidRPr="008146EA" w:rsidRDefault="008658B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658BA">
        <w:rPr>
          <w:color w:val="000000"/>
        </w:rPr>
        <w:t>CAN/CSA C22.2 No. 62368-1-14</w:t>
      </w:r>
    </w:p>
    <w:p w14:paraId="7CBADFF8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 xml:space="preserve">Conforms to </w:t>
      </w:r>
      <w:proofErr w:type="spellStart"/>
      <w:r w:rsidRPr="008146EA">
        <w:rPr>
          <w:color w:val="000000"/>
        </w:rPr>
        <w:t>cUL</w:t>
      </w:r>
      <w:proofErr w:type="spellEnd"/>
      <w:r w:rsidRPr="008146EA">
        <w:rPr>
          <w:color w:val="000000"/>
        </w:rPr>
        <w:t xml:space="preserve"> </w:t>
      </w:r>
      <w:proofErr w:type="gramStart"/>
      <w:r w:rsidRPr="008146EA">
        <w:rPr>
          <w:color w:val="000000"/>
        </w:rPr>
        <w:t>standards</w:t>
      </w:r>
      <w:proofErr w:type="gramEnd"/>
    </w:p>
    <w:p w14:paraId="0E8E9470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European Norm</w:t>
      </w:r>
    </w:p>
    <w:p w14:paraId="2F01E207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50121-4:2006 Railway Applications - Electromagnetic Compatibility - Part 4: Emission And Immunity Of The Signaling And Telecommunications Apparatus</w:t>
      </w:r>
    </w:p>
    <w:p w14:paraId="7648FBE2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EMC directive 2004/108/EC</w:t>
      </w:r>
    </w:p>
    <w:p w14:paraId="68F40908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50130-4:1995+A1:1998+A2:2003 (CE) Alarm Systems, Part 4 – Electromagnetic Compatibility – Product Family Standard: Immunity Requirements for Components of Fire, Intruder and Social Alarm Systems.</w:t>
      </w:r>
    </w:p>
    <w:p w14:paraId="750B6287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50130-5: Alarm Systems, Part 5 – Environmental Test Methods (corresponds with VDE 0830 parts 1-5)</w:t>
      </w:r>
    </w:p>
    <w:p w14:paraId="50CFC117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50132-5-2: Alarm systems - CCTV surveillance systems for use in security applications - Part 5-2: IP Video Transmission Protocols</w:t>
      </w:r>
    </w:p>
    <w:p w14:paraId="4D2F667F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55032, Class B – Information Technology Equipment – Radio Disturbance Characteristics – Limits and Methods of Measurement for Emission</w:t>
      </w:r>
    </w:p>
    <w:p w14:paraId="2E7BF97E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EN 55024 Information technology equipment. Immunity characteristics. Limits and methods of measurement</w:t>
      </w:r>
    </w:p>
    <w:p w14:paraId="651F2B11" w14:textId="043E387D" w:rsidR="008146EA" w:rsidRPr="008658BA" w:rsidRDefault="008658BA" w:rsidP="008658B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EN </w:t>
      </w:r>
      <w:r w:rsidRPr="00DC5E63">
        <w:rPr>
          <w:color w:val="000000"/>
        </w:rPr>
        <w:t>62368-1</w:t>
      </w:r>
    </w:p>
    <w:p w14:paraId="77C41246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CE Declaration of Conformity</w:t>
      </w:r>
    </w:p>
    <w:p w14:paraId="37FE053C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 xml:space="preserve">CB scheme </w:t>
      </w:r>
    </w:p>
    <w:p w14:paraId="05BD3AB6" w14:textId="77777777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Federal Communications Commission (FCC) (www.fcc.gov)</w:t>
      </w:r>
    </w:p>
    <w:p w14:paraId="70A6A23C" w14:textId="77777777" w:rsidR="008146EA" w:rsidRPr="008146EA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FCC CFR 47 part 15; subpart B, Class B Digital Devices</w:t>
      </w:r>
    </w:p>
    <w:p w14:paraId="1A5D527A" w14:textId="77777777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Industry Canada</w:t>
      </w:r>
    </w:p>
    <w:p w14:paraId="0931D6BC" w14:textId="4315E38B" w:rsidR="0065050D" w:rsidRPr="0065050D" w:rsidRDefault="008146E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t>ICES-003 Class B Spectrum Management and Telecommunications Policy Interference-Causing Equipment Standard</w:t>
      </w:r>
    </w:p>
    <w:p w14:paraId="364DF156" w14:textId="12D8BA3F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International Electrotechnical Commission (IEC):</w:t>
      </w:r>
    </w:p>
    <w:p w14:paraId="67304668" w14:textId="77777777" w:rsidR="0065050D" w:rsidRPr="0065050D" w:rsidRDefault="0065050D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IEC 62676-2-3: Video surveillance systems for use in security applications – Part 2-3: Video transmission protocols – IP interoperability implementation based on WEB services.</w:t>
      </w:r>
    </w:p>
    <w:p w14:paraId="4209FFA3" w14:textId="77777777" w:rsidR="0065050D" w:rsidRPr="0065050D" w:rsidRDefault="0065050D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IEC 62471 (IR lighting): Photobiological safety of lamps and lamp systems.</w:t>
      </w:r>
    </w:p>
    <w:p w14:paraId="7DB2BC12" w14:textId="77777777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International Organization for Standardization (ISO)</w:t>
      </w:r>
    </w:p>
    <w:p w14:paraId="4CE603C3" w14:textId="77777777" w:rsidR="0065050D" w:rsidRPr="0065050D" w:rsidRDefault="0065050D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9001: Quality System</w:t>
      </w:r>
    </w:p>
    <w:p w14:paraId="25B14C79" w14:textId="77777777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Underwriters Laboratories, Inc. (UL) (www.ul.com)</w:t>
      </w:r>
    </w:p>
    <w:p w14:paraId="1DCF76AE" w14:textId="77777777" w:rsidR="0065050D" w:rsidRPr="0065050D" w:rsidRDefault="0065050D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UL 60950-1 UL Standard for Safety of Information Technology Equipment.</w:t>
      </w:r>
    </w:p>
    <w:p w14:paraId="153418F7" w14:textId="77777777" w:rsidR="0065050D" w:rsidRPr="0065050D" w:rsidRDefault="0065050D" w:rsidP="008146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Voluntary Control Council for Interference (VCCI)</w:t>
      </w:r>
    </w:p>
    <w:p w14:paraId="0AAE7727" w14:textId="78913545" w:rsidR="0065050D" w:rsidRDefault="008658BA" w:rsidP="008146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658BA">
        <w:rPr>
          <w:color w:val="000000"/>
        </w:rPr>
        <w:lastRenderedPageBreak/>
        <w:t>VCCI-CISPR 32</w:t>
      </w:r>
    </w:p>
    <w:p w14:paraId="5FBE6632" w14:textId="77777777" w:rsidR="008658BA" w:rsidRPr="008658BA" w:rsidRDefault="008658BA" w:rsidP="008658B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658BA">
        <w:rPr>
          <w:color w:val="000000"/>
        </w:rPr>
        <w:t>Other</w:t>
      </w:r>
    </w:p>
    <w:p w14:paraId="266382C7" w14:textId="77777777" w:rsidR="008658BA" w:rsidRPr="008658BA" w:rsidRDefault="008658BA" w:rsidP="008658B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658BA">
        <w:rPr>
          <w:color w:val="000000"/>
        </w:rPr>
        <w:t>RoHS EU, 2011/65/EU and 2015/863/EU</w:t>
      </w:r>
    </w:p>
    <w:p w14:paraId="2E9DE13C" w14:textId="1AC1ABC0" w:rsidR="008658BA" w:rsidRPr="008658BA" w:rsidRDefault="008658BA" w:rsidP="008658B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658BA">
        <w:rPr>
          <w:color w:val="000000"/>
        </w:rPr>
        <w:t>WEEE EU, 2012/19/EU</w:t>
      </w:r>
    </w:p>
    <w:p w14:paraId="6042C7A2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42DDF199" w14:textId="77777777" w:rsidR="00F03C07" w:rsidRDefault="0026534E" w:rsidP="0030176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Statement of compliance with Manufacturer Cyber Hardening Guidelines</w:t>
      </w:r>
    </w:p>
    <w:p w14:paraId="6042C7AE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Installers shall be certified, trained and authorized by the Manufacturer to install, integrate, test, and commission the system.</w:t>
      </w:r>
    </w:p>
    <w:p w14:paraId="6042C7B0" w14:textId="77777777" w:rsidR="00C2481D" w:rsidRDefault="0026534E">
      <w:pPr>
        <w:numPr>
          <w:ilvl w:val="1"/>
          <w:numId w:val="1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6042C7B4" w14:textId="1ED64161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>
        <w:rPr>
          <w:color w:val="000000"/>
        </w:rPr>
        <w:t>Manufacturer shall provide a limited 3-year</w:t>
      </w:r>
      <w:r>
        <w:rPr>
          <w:color w:val="FF0000"/>
        </w:rPr>
        <w:t xml:space="preserve"> </w:t>
      </w:r>
      <w:r>
        <w:rPr>
          <w:color w:val="000000"/>
        </w:rPr>
        <w:t>warranty for the product to be free of defects in material and workmanship</w:t>
      </w:r>
      <w:r>
        <w:t>, with option to extend the warranty to 5 years.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8B4A056" w14:textId="77777777" w:rsidR="00841442" w:rsidRDefault="00841442">
      <w:pPr>
        <w:spacing w:line="276" w:lineRule="auto"/>
        <w:jc w:val="center"/>
      </w:pPr>
    </w:p>
    <w:p w14:paraId="6042C7B7" w14:textId="0F996B90" w:rsidR="003866D0" w:rsidRDefault="003866D0">
      <w:r>
        <w:br w:type="page"/>
      </w: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500B81">
      <w:pPr>
        <w:numPr>
          <w:ilvl w:val="2"/>
          <w:numId w:val="3"/>
        </w:numPr>
        <w:spacing w:before="120" w:line="276" w:lineRule="auto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E96ED1">
      <w:pPr>
        <w:spacing w:before="60" w:line="276" w:lineRule="auto"/>
        <w:ind w:left="2880"/>
      </w:pPr>
      <w:r>
        <w:t>130 Perinton Parkway</w:t>
      </w:r>
    </w:p>
    <w:p w14:paraId="573D2215" w14:textId="2192812A" w:rsidR="009F0DB8" w:rsidRDefault="009F0DB8" w:rsidP="00E96ED1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E96ED1">
      <w:pPr>
        <w:spacing w:before="60"/>
        <w:ind w:left="2880"/>
      </w:pPr>
      <w:r>
        <w:t>USA</w:t>
      </w:r>
    </w:p>
    <w:p w14:paraId="4F88DAC4" w14:textId="5611FA09" w:rsidR="009F0DB8" w:rsidRDefault="009F0DB8" w:rsidP="00E96ED1">
      <w:pPr>
        <w:spacing w:before="60"/>
        <w:ind w:left="2880"/>
      </w:pPr>
      <w:r>
        <w:t>Phone: +1 800</w:t>
      </w:r>
      <w:r w:rsidR="00BB0B57">
        <w:t xml:space="preserve"> </w:t>
      </w:r>
      <w:r>
        <w:t>289</w:t>
      </w:r>
      <w:r w:rsidR="00BB0B57">
        <w:t xml:space="preserve"> </w:t>
      </w:r>
      <w:r>
        <w:t>0096</w:t>
      </w:r>
    </w:p>
    <w:p w14:paraId="503D61C0" w14:textId="1EF55C28" w:rsidR="009F0DB8" w:rsidRDefault="009F0DB8" w:rsidP="00E96ED1">
      <w:pPr>
        <w:spacing w:before="60"/>
        <w:ind w:left="2880"/>
      </w:pPr>
      <w:r>
        <w:t>Fax: +1 585</w:t>
      </w:r>
      <w:r w:rsidR="00BB0B57">
        <w:t xml:space="preserve"> </w:t>
      </w:r>
      <w:r>
        <w:t>223</w:t>
      </w:r>
      <w:r w:rsidR="00BB0B57">
        <w:t xml:space="preserve"> </w:t>
      </w:r>
      <w:r>
        <w:t>9180</w:t>
      </w:r>
    </w:p>
    <w:p w14:paraId="153FAE1A" w14:textId="5DDBE6B4" w:rsidR="00D37A21" w:rsidRDefault="009F0DB8" w:rsidP="00E96ED1">
      <w:pPr>
        <w:spacing w:before="60"/>
        <w:ind w:left="2880"/>
      </w:pPr>
      <w:r>
        <w:t>Email: technical.support@us.bosch.com</w:t>
      </w:r>
    </w:p>
    <w:p w14:paraId="6042C7C1" w14:textId="2F6C1892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65050D" w:rsidRPr="007A1E3D">
        <w:rPr>
          <w:sz w:val="22"/>
          <w:szCs w:val="22"/>
        </w:rPr>
        <w:t>ND</w:t>
      </w:r>
      <w:r w:rsidR="008146EA">
        <w:rPr>
          <w:sz w:val="22"/>
          <w:szCs w:val="22"/>
        </w:rPr>
        <w:t>I</w:t>
      </w:r>
      <w:r w:rsidR="0065050D" w:rsidRPr="007A1E3D">
        <w:rPr>
          <w:sz w:val="22"/>
          <w:szCs w:val="22"/>
        </w:rPr>
        <w:t>-55</w:t>
      </w:r>
      <w:r w:rsidR="0065050D">
        <w:rPr>
          <w:sz w:val="22"/>
          <w:szCs w:val="22"/>
        </w:rPr>
        <w:t>1</w:t>
      </w:r>
      <w:r w:rsidR="0065050D" w:rsidRPr="007A1E3D">
        <w:rPr>
          <w:sz w:val="22"/>
          <w:szCs w:val="22"/>
        </w:rPr>
        <w:t>3-AL</w:t>
      </w:r>
      <w:r w:rsidR="0065050D">
        <w:rPr>
          <w:sz w:val="22"/>
          <w:szCs w:val="22"/>
        </w:rPr>
        <w:t>-IN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6042C7C6" w14:textId="3091452F" w:rsidR="00C2481D" w:rsidRPr="0065050D" w:rsidRDefault="0026534E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65050D">
        <w:rPr>
          <w:color w:val="000000"/>
        </w:rPr>
        <w:t>fixed-dome camera</w:t>
      </w:r>
      <w:r>
        <w:rPr>
          <w:color w:val="000000"/>
        </w:rPr>
        <w:t xml:space="preserve"> shall be </w:t>
      </w:r>
      <w:r w:rsidR="00841442">
        <w:rPr>
          <w:color w:val="000000"/>
        </w:rPr>
        <w:t xml:space="preserve">a </w:t>
      </w:r>
      <w:r w:rsidR="0065050D">
        <w:rPr>
          <w:color w:val="000000"/>
        </w:rPr>
        <w:t>5</w:t>
      </w:r>
      <w:r w:rsidR="00120B91">
        <w:rPr>
          <w:color w:val="000000"/>
        </w:rPr>
        <w:t>MP</w:t>
      </w:r>
      <w:r w:rsidR="00E00F0E">
        <w:rPr>
          <w:color w:val="000000"/>
        </w:rPr>
        <w:t xml:space="preserve"> </w:t>
      </w:r>
      <w:r w:rsidR="008146EA">
        <w:rPr>
          <w:color w:val="000000"/>
        </w:rPr>
        <w:t>professional</w:t>
      </w:r>
      <w:r w:rsidR="0065050D" w:rsidRPr="0065050D">
        <w:rPr>
          <w:color w:val="000000"/>
        </w:rPr>
        <w:t xml:space="preserve"> IP dome camera for </w:t>
      </w:r>
      <w:r w:rsidR="008146EA">
        <w:rPr>
          <w:color w:val="000000"/>
        </w:rPr>
        <w:t>in</w:t>
      </w:r>
      <w:r w:rsidR="0065050D" w:rsidRPr="0065050D">
        <w:rPr>
          <w:color w:val="000000"/>
        </w:rPr>
        <w:t>door MP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surveillance with H.265, Essential Video Analytics and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integrated infrared.</w:t>
      </w:r>
      <w:r w:rsidR="0065050D">
        <w:rPr>
          <w:color w:val="000000"/>
        </w:rPr>
        <w:t xml:space="preserve"> </w:t>
      </w:r>
    </w:p>
    <w:p w14:paraId="6042C7C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dome camera shall possess the following primary characteristics:</w:t>
      </w:r>
    </w:p>
    <w:p w14:paraId="24D6E60F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Complete indoor network video surveillance system inside a dome camera.</w:t>
      </w:r>
    </w:p>
    <w:p w14:paraId="63448173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5MP resolution.</w:t>
      </w:r>
    </w:p>
    <w:p w14:paraId="5626F4DD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Built-in active infrared illuminator.</w:t>
      </w:r>
    </w:p>
    <w:p w14:paraId="2F8CA531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Built-in Essential Video Analytics to trigger relevant alerts and quickly retrieve data.</w:t>
      </w:r>
    </w:p>
    <w:p w14:paraId="41AA19A6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High Dynamic Range (HDR) to see details in bright and dark areas simultaneously.</w:t>
      </w:r>
    </w:p>
    <w:p w14:paraId="35A6CEC5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Intelligent Dynamic Noise Reduction (</w:t>
      </w:r>
      <w:proofErr w:type="spellStart"/>
      <w:r w:rsidRPr="008146EA">
        <w:rPr>
          <w:color w:val="000000"/>
        </w:rPr>
        <w:t>iDNR</w:t>
      </w:r>
      <w:proofErr w:type="spellEnd"/>
      <w:r w:rsidRPr="008146EA">
        <w:rPr>
          <w:color w:val="000000"/>
        </w:rPr>
        <w:t>) technology.</w:t>
      </w:r>
    </w:p>
    <w:p w14:paraId="5B5730C2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 xml:space="preserve">Intelligent streaming technology for reduced bitrates </w:t>
      </w:r>
    </w:p>
    <w:p w14:paraId="3AF67079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H.264 and H.265 encoding</w:t>
      </w:r>
    </w:p>
    <w:p w14:paraId="1B459E50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Automatic varifocal 3 to 9 mm, DC Iris fixed board-mounted lens.</w:t>
      </w:r>
    </w:p>
    <w:p w14:paraId="58D71A0F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True day/night function.</w:t>
      </w:r>
    </w:p>
    <w:p w14:paraId="4F0F97BA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Quad-streaming IP video</w:t>
      </w:r>
    </w:p>
    <w:p w14:paraId="243C9217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Micro SDHC/SDXC card slot for edge recording up to 2 TB.</w:t>
      </w:r>
    </w:p>
    <w:p w14:paraId="42BD35D3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ONVIF conformant.</w:t>
      </w:r>
    </w:p>
    <w:p w14:paraId="6FC6C5B4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8146EA">
        <w:rPr>
          <w:color w:val="000000"/>
        </w:rPr>
        <w:t>+12 VDC, +24 VAC and Power over Ethernet (IEEE 802.3af compliant).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1E65DC2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Imaging </w:t>
      </w:r>
      <w:r w:rsidR="0065050D">
        <w:rPr>
          <w:color w:val="000000"/>
        </w:rPr>
        <w:t>Requirements</w:t>
      </w:r>
      <w:r>
        <w:rPr>
          <w:color w:val="000000"/>
        </w:rPr>
        <w:t>:</w:t>
      </w:r>
      <w:r>
        <w:rPr>
          <w:color w:val="000000"/>
        </w:rPr>
        <w:tab/>
      </w:r>
    </w:p>
    <w:p w14:paraId="59336662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offer a 1/2.9-inch CMOS image sensor.</w:t>
      </w:r>
    </w:p>
    <w:p w14:paraId="23EB980B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produce a video resolution of 3072x1728 pixels (MP 5MP) at 30 fps with a 16:9 aspect ratio.</w:t>
      </w:r>
    </w:p>
    <w:p w14:paraId="20349AB1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produce a video resolution of 2688x1512 pixels (MP 4MP) at 30 fps with a 16:9 aspect ratio.</w:t>
      </w:r>
    </w:p>
    <w:p w14:paraId="1D1F30B9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produce a video resolution of 2304x1296 pixels (MP 3MP) at 30 fps with a 16:9 aspect ratio.</w:t>
      </w:r>
    </w:p>
    <w:p w14:paraId="509CFA6E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lastRenderedPageBreak/>
        <w:t>The camera shall produce a resolution of 1920 x 1080 pixels (HD 1080p) at 30 fps with a 16:9 aspect ratio.</w:t>
      </w:r>
    </w:p>
    <w:p w14:paraId="314023E8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offer an upright mode</w:t>
      </w:r>
    </w:p>
    <w:p w14:paraId="04AE3BE0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be fitted with a board-mounted fixed varifocal 3 to 9 mm, DC Iris, F1.3 lens with a lens view angle of:</w:t>
      </w:r>
    </w:p>
    <w:p w14:paraId="2B3BA385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93° - 34° (Horizontal)</w:t>
      </w:r>
    </w:p>
    <w:p w14:paraId="29FCE010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49° - 19° (Vertical)</w:t>
      </w:r>
    </w:p>
    <w:p w14:paraId="652C88DF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have a wide dynamic range of 120 dB HDR.</w:t>
      </w:r>
    </w:p>
    <w:p w14:paraId="788BC2A7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have high sensitivity color (0.24 lx) and in monochrome (0.03 lx). The camera shall offer a minimum sensitivity of 0.0 lx in IR mode.</w:t>
      </w:r>
    </w:p>
    <w:p w14:paraId="24B7733C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automatic electronic shutter shall offer a shutter speed of 1/30 (1/25) to 1/15000.</w:t>
      </w:r>
    </w:p>
    <w:p w14:paraId="2CCC944C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be capable of capturing and storing images using the following compression standards:</w:t>
      </w:r>
    </w:p>
    <w:p w14:paraId="3F61F6BC" w14:textId="77777777" w:rsidR="008146EA" w:rsidRPr="008146EA" w:rsidRDefault="008146EA" w:rsidP="008146E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H.265 MP</w:t>
      </w:r>
    </w:p>
    <w:p w14:paraId="2C435CF2" w14:textId="77777777" w:rsidR="008146EA" w:rsidRPr="008146EA" w:rsidRDefault="008146EA" w:rsidP="008146E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H.264 MP</w:t>
      </w:r>
    </w:p>
    <w:p w14:paraId="2F5170CE" w14:textId="77777777" w:rsidR="008146EA" w:rsidRPr="008146EA" w:rsidRDefault="008146EA" w:rsidP="008146EA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M-JPEG</w:t>
      </w:r>
    </w:p>
    <w:p w14:paraId="70DE223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Recording and Storage Management</w:t>
      </w:r>
    </w:p>
    <w:p w14:paraId="138E74E2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support iSCSI devices to allow video stream to be recorded directly to an iSCSI RAID array.</w:t>
      </w:r>
    </w:p>
    <w:p w14:paraId="5B26C696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support iSCSI storage targets to enable the camera to function as a conventional DVR.</w:t>
      </w:r>
    </w:p>
    <w:p w14:paraId="799D4314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have an SD card slot that uses standard, off-the-shelf SD cards for local storage (up to 2TB).</w:t>
      </w:r>
    </w:p>
    <w:p w14:paraId="21234742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local storage feature shall be capable of storage for Automatic Network Replenishment (ANR).</w:t>
      </w:r>
    </w:p>
    <w:p w14:paraId="61718584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Local Recording: Continuous recording, ring recording, alarm/events/schedule recording.</w:t>
      </w:r>
    </w:p>
    <w:p w14:paraId="4B6DF34C" w14:textId="640BE30A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A</w:t>
      </w:r>
      <w:r w:rsidRPr="0065050D">
        <w:rPr>
          <w:color w:val="000000"/>
        </w:rPr>
        <w:t>larm Handling Features:</w:t>
      </w:r>
    </w:p>
    <w:p w14:paraId="74E212DC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provide the capability on alarm to display up to a 31 character, programmable alarm message.</w:t>
      </w:r>
    </w:p>
    <w:p w14:paraId="1FFA6CD9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provide email alarm messaging with optional JPEG posting.</w:t>
      </w:r>
    </w:p>
    <w:p w14:paraId="141F0A46" w14:textId="445482A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E</w:t>
      </w:r>
      <w:r w:rsidRPr="0065050D">
        <w:rPr>
          <w:color w:val="000000"/>
        </w:rPr>
        <w:t>mbedded Video Content Analysis</w:t>
      </w:r>
    </w:p>
    <w:p w14:paraId="05D9DA7A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VCA enabled.</w:t>
      </w:r>
    </w:p>
    <w:p w14:paraId="119F32E5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capable of processing and analyzing video within the camera itself, with no extra hardware required.</w:t>
      </w:r>
    </w:p>
    <w:p w14:paraId="237033F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capable of detecting and sending alarms for abnormal events.</w:t>
      </w:r>
    </w:p>
    <w:p w14:paraId="22873E9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allow users to set up to 10 separate profiles and switch profiles based on a day/night or holiday schedules.</w:t>
      </w:r>
    </w:p>
    <w:p w14:paraId="10EEFB57" w14:textId="432AEDBE" w:rsid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offer Essential Video Analytics that uses an Intelligent tracker to follow objects within the defined regions of interest.</w:t>
      </w:r>
    </w:p>
    <w:p w14:paraId="2F8875C8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Audio</w:t>
      </w:r>
    </w:p>
    <w:p w14:paraId="211B4197" w14:textId="0268110F" w:rsidR="0065050D" w:rsidRPr="0065050D" w:rsidRDefault="008146EA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8146EA">
        <w:rPr>
          <w:color w:val="000000"/>
        </w:rPr>
        <w:lastRenderedPageBreak/>
        <w:t>The camera shall have line in and line out jack connectors for two-way, full duplex audio communication with audio compression AAC, G.711, L16 (live and recording).</w:t>
      </w:r>
    </w:p>
    <w:p w14:paraId="53F202B8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 xml:space="preserve">Night Vision (Infrared) </w:t>
      </w:r>
    </w:p>
    <w:p w14:paraId="065F34A0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a 10 LED high efficiency array (850 nm) for effective night vision up to 30 m (98 ft).</w:t>
      </w:r>
    </w:p>
    <w:p w14:paraId="7CD30EF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Control</w:t>
      </w:r>
    </w:p>
    <w:p w14:paraId="47F0FAB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be configured via a web browser or PC surveillance software.</w:t>
      </w:r>
    </w:p>
    <w:p w14:paraId="781FA55A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Connectors</w:t>
      </w:r>
    </w:p>
    <w:p w14:paraId="71176FD8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RJ-45 for Ethernet.</w:t>
      </w:r>
    </w:p>
    <w:p w14:paraId="2B2AB5D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analog video out BNC connector for installation only.</w:t>
      </w:r>
    </w:p>
    <w:p w14:paraId="208FDDF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short or DC 5V activation alarm input.</w:t>
      </w:r>
    </w:p>
    <w:p w14:paraId="4A4412AB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relay out (input rating maximum 1 A, 24 VAC/VDC).</w:t>
      </w:r>
    </w:p>
    <w:p w14:paraId="308D0935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line in jack connector for audio input.</w:t>
      </w:r>
    </w:p>
    <w:p w14:paraId="2DA6FCF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line out jack connector for audio output</w:t>
      </w:r>
    </w:p>
    <w:p w14:paraId="59C7688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Access Security</w:t>
      </w:r>
    </w:p>
    <w:p w14:paraId="520152F0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offer three levels of password protection.</w:t>
      </w:r>
    </w:p>
    <w:p w14:paraId="17D7A9D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support 802.1x authentication using a RADIUS (Remote Authentication Dial In User Service) server.</w:t>
      </w:r>
    </w:p>
    <w:p w14:paraId="479C539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store an SSL certificate for use with HTTPS.</w:t>
      </w:r>
    </w:p>
    <w:p w14:paraId="6042C7E5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1723B64F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provide direct network connection using H.265, H.264 and M-JPEG compression and bandwidth throttling to efficiently manage bandwidth and storage requirements while delivering outstanding image quality.</w:t>
      </w:r>
    </w:p>
    <w:p w14:paraId="5015B63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allow full camera control and configuration capabilities over the network.</w:t>
      </w:r>
    </w:p>
    <w:p w14:paraId="6BFB2E3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deliver video, at rates up to 30 images per second, via TCP/IP over a 10/100 Base-T, auto-sensing, half/full duplex, RJ45 Ethernet connection.</w:t>
      </w:r>
    </w:p>
    <w:p w14:paraId="1E2859FC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 xml:space="preserve">The camera shall support </w:t>
      </w:r>
      <w:proofErr w:type="spellStart"/>
      <w:r w:rsidRPr="0065050D">
        <w:rPr>
          <w:color w:val="000000"/>
        </w:rPr>
        <w:t>AutoMDIX</w:t>
      </w:r>
      <w:proofErr w:type="spellEnd"/>
      <w:r w:rsidRPr="0065050D">
        <w:rPr>
          <w:color w:val="000000"/>
        </w:rPr>
        <w:t>.</w:t>
      </w:r>
    </w:p>
    <w:p w14:paraId="0D10CAFA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conform to the ONVIF Profile S and G standard.</w:t>
      </w:r>
    </w:p>
    <w:p w14:paraId="584795A9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 xml:space="preserve">The camera shall conform to protocols: IPv4, IPv6, UDP, TCP, HTTP, HTTPS, RTP/RTCP, IGMP V2/V3, ICMP, ICMPv6, RTSP, FTP, Telnet, ARP, DHCP, SNTP, SNMP (V1, MIB II), 802.1x, DNS, DNSv6, DDNS, SMTP, iSCSI, UPnP (SSDP), </w:t>
      </w:r>
      <w:proofErr w:type="spellStart"/>
      <w:r w:rsidRPr="0065050D">
        <w:rPr>
          <w:color w:val="000000"/>
        </w:rPr>
        <w:t>DiffServ</w:t>
      </w:r>
      <w:proofErr w:type="spellEnd"/>
      <w:r w:rsidRPr="0065050D">
        <w:rPr>
          <w:color w:val="000000"/>
        </w:rPr>
        <w:t xml:space="preserve"> (QoS), LLDP, SOAP, Dropbox, CHAP, Digest Authentication.</w:t>
      </w:r>
    </w:p>
    <w:p w14:paraId="6042C7F7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334B0588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accept either +12 VDC, +24 VAC or Power over Ethernet (48 VDC nominal).</w:t>
      </w:r>
    </w:p>
    <w:p w14:paraId="601FF3AB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conform to the IEEE 802.3af (802.3at Type 1) compliant Power over Ethernet network. Power level: Class 3.</w:t>
      </w:r>
    </w:p>
    <w:p w14:paraId="08CCC31C" w14:textId="44D3C8FA" w:rsidR="0065050D" w:rsidRPr="0065050D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consume 7 W (max.).</w:t>
      </w:r>
    </w:p>
    <w:p w14:paraId="6042C7F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3C569F5B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 xml:space="preserve">The camera dimensions shall be: </w:t>
      </w:r>
    </w:p>
    <w:p w14:paraId="622C4A16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Diameter 135 mm (5.32 in.)</w:t>
      </w:r>
    </w:p>
    <w:p w14:paraId="58231AA3" w14:textId="77777777" w:rsidR="008146EA" w:rsidRPr="008146EA" w:rsidRDefault="008146EA" w:rsidP="008146EA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Height 102 mm (4 in.).</w:t>
      </w:r>
    </w:p>
    <w:p w14:paraId="55C1C797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lastRenderedPageBreak/>
        <w:t xml:space="preserve">The camera weight shall be 450 g (0.99 </w:t>
      </w:r>
      <w:proofErr w:type="spellStart"/>
      <w:r w:rsidRPr="008146EA">
        <w:rPr>
          <w:color w:val="000000"/>
        </w:rPr>
        <w:t>lb</w:t>
      </w:r>
      <w:proofErr w:type="spellEnd"/>
      <w:r w:rsidRPr="008146EA">
        <w:rPr>
          <w:color w:val="000000"/>
        </w:rPr>
        <w:t>) approx.</w:t>
      </w:r>
    </w:p>
    <w:p w14:paraId="0612C6AC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have 3-axis adjustment (pan/tilt/rotation), plus zoom.</w:t>
      </w:r>
    </w:p>
    <w:p w14:paraId="195C6DA8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color is RAL 9003 and RAL 9017.</w:t>
      </w:r>
    </w:p>
    <w:p w14:paraId="7C25DB61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shall operate in a -20°C to +50°C (-4°F to +122°F) temperature range.</w:t>
      </w:r>
    </w:p>
    <w:p w14:paraId="535E0B54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can be stored in a -30°C to +70°C (-22°F to +158°F) temperature range.</w:t>
      </w:r>
    </w:p>
    <w:p w14:paraId="57B9A49F" w14:textId="59E56F5A" w:rsidR="0065050D" w:rsidRPr="0065050D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8146EA">
        <w:rPr>
          <w:color w:val="000000"/>
        </w:rPr>
        <w:t>The camera can be operated/stored in 0% to 90% relative humidity (non-condensing).</w:t>
      </w:r>
    </w:p>
    <w:p w14:paraId="61D5CD64" w14:textId="22D0E200" w:rsidR="00F66FCB" w:rsidRPr="00F66FCB" w:rsidRDefault="00F66FCB" w:rsidP="00F66FC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0ECFEBF7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NDA-5031-PIP Interface plate to mount a camera to a pendant or pipe, white; for indoor use.</w:t>
      </w:r>
    </w:p>
    <w:p w14:paraId="599C183A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NDA-U-WMT Universal wall mount for dome cameras, white</w:t>
      </w:r>
    </w:p>
    <w:p w14:paraId="545A5D6F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NDA-U-PMT Universal pipe mount for dome cameras, 31 cm, white</w:t>
      </w:r>
    </w:p>
    <w:p w14:paraId="29BF4889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NDA-U-PSMB Surface mount box (SMB) for wall mount or pipe mount.</w:t>
      </w:r>
    </w:p>
    <w:p w14:paraId="2A4E881D" w14:textId="77777777" w:rsidR="008146EA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NDA-U-PMAS Universal pole mount adapter, white; small.</w:t>
      </w:r>
    </w:p>
    <w:p w14:paraId="1A101336" w14:textId="1D5DF09F" w:rsidR="0065050D" w:rsidRPr="008146EA" w:rsidRDefault="008146EA" w:rsidP="008146EA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8146EA">
        <w:rPr>
          <w:sz w:val="22"/>
          <w:szCs w:val="22"/>
        </w:rPr>
        <w:t>NDA-FMT-DOME In-ceiling flush mounting kit for dome cameras (Ø157 mm)</w:t>
      </w:r>
      <w:r>
        <w:rPr>
          <w:sz w:val="22"/>
          <w:szCs w:val="22"/>
        </w:rPr>
        <w:t>.</w:t>
      </w:r>
    </w:p>
    <w:p w14:paraId="6042C809" w14:textId="77777777" w:rsidR="00C2481D" w:rsidRDefault="0026534E">
      <w:pPr>
        <w:spacing w:after="180" w:line="276" w:lineRule="auto"/>
        <w:jc w:val="center"/>
      </w:pPr>
      <w:r>
        <w:br/>
        <w:t>END OF SECTION</w:t>
      </w:r>
    </w:p>
    <w:p w14:paraId="6042C80C" w14:textId="24B24ACA" w:rsidR="0065050D" w:rsidRDefault="0065050D">
      <w:r>
        <w:br w:type="page"/>
      </w:r>
    </w:p>
    <w:p w14:paraId="66EBFF1F" w14:textId="77777777" w:rsidR="00C2481D" w:rsidRDefault="00C2481D">
      <w:pPr>
        <w:spacing w:after="180" w:line="276" w:lineRule="auto"/>
        <w:jc w:val="center"/>
      </w:pPr>
    </w:p>
    <w:p w14:paraId="6042C80D" w14:textId="77777777" w:rsidR="00C2481D" w:rsidRDefault="002653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>
      <w:pPr>
        <w:numPr>
          <w:ilvl w:val="1"/>
          <w:numId w:val="3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Network configuration shall be tested and qualified by the Contractor prior to camera installation.</w:t>
      </w:r>
    </w:p>
    <w:p w14:paraId="6042C813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t>Before permanent installation of the system, the Contractor shall test the system in conditions simulating the final installed environment.</w:t>
      </w:r>
    </w:p>
    <w:p w14:paraId="6042C814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B718E7F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The contractor shall follow all Manufacturer-published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The Contractor shall test the system in conditions simulating the final installed environment</w:t>
      </w:r>
    </w:p>
    <w:p w14:paraId="6042C81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>Products shall be stored in an environment where temperature and humidity are in the range specified by the Manufacturer.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FEBD7DA" w14:textId="7B5AE1B4" w:rsidR="00BB0B57" w:rsidRDefault="0065050D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202410</w:t>
      </w:r>
      <w:r w:rsidR="00652B5A">
        <w:rPr>
          <w:sz w:val="16"/>
          <w:szCs w:val="16"/>
        </w:rPr>
        <w:t>23</w:t>
      </w:r>
      <w:r>
        <w:rPr>
          <w:sz w:val="16"/>
          <w:szCs w:val="16"/>
        </w:rPr>
        <w:t>105</w:t>
      </w:r>
      <w:r w:rsidR="008146EA">
        <w:rPr>
          <w:sz w:val="16"/>
          <w:szCs w:val="16"/>
        </w:rPr>
        <w:t>5</w:t>
      </w:r>
    </w:p>
    <w:sectPr w:rsidR="00BB0B57" w:rsidSect="00F03C07">
      <w:headerReference w:type="default" r:id="rId17"/>
      <w:footerReference w:type="default" r:id="rId18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6C580" w14:textId="77777777" w:rsidR="0094111B" w:rsidRDefault="0094111B">
      <w:r>
        <w:separator/>
      </w:r>
    </w:p>
  </w:endnote>
  <w:endnote w:type="continuationSeparator" w:id="0">
    <w:p w14:paraId="0A9865D2" w14:textId="77777777" w:rsidR="0094111B" w:rsidRDefault="0094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Arial (W1)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56114044" w:rsidR="00C2481D" w:rsidRDefault="003E7F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>
      <w:t xml:space="preserve">Bosch </w:t>
    </w:r>
    <w:r w:rsidR="0065050D" w:rsidRPr="008658BA">
      <w:t>ND</w:t>
    </w:r>
    <w:r w:rsidR="008146EA" w:rsidRPr="008658BA">
      <w:t>I</w:t>
    </w:r>
    <w:r w:rsidR="0065050D" w:rsidRPr="008658BA">
      <w:t>-5513-AL-IN</w:t>
    </w:r>
    <w:r w:rsidR="0026534E">
      <w:rPr>
        <w:color w:val="000000"/>
      </w:rPr>
      <w:tab/>
    </w:r>
    <w:r w:rsidR="0026534E">
      <w:rPr>
        <w:color w:val="000000"/>
      </w:rPr>
      <w:tab/>
    </w:r>
    <w:r w:rsidR="00356940">
      <w:rPr>
        <w:color w:val="000000"/>
      </w:rPr>
      <w:tab/>
    </w:r>
    <w:r w:rsidR="0065050D">
      <w:rPr>
        <w:color w:val="000000"/>
      </w:rPr>
      <w:t>October 2024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9E6C" w14:textId="77777777" w:rsidR="0094111B" w:rsidRDefault="0094111B">
      <w:r>
        <w:separator/>
      </w:r>
    </w:p>
  </w:footnote>
  <w:footnote w:type="continuationSeparator" w:id="0">
    <w:p w14:paraId="35082501" w14:textId="77777777" w:rsidR="0094111B" w:rsidRDefault="00941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51ECFE64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40E3065E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3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3"/>
  </w:num>
  <w:num w:numId="2" w16cid:durableId="383405363">
    <w:abstractNumId w:val="0"/>
  </w:num>
  <w:num w:numId="3" w16cid:durableId="310643460">
    <w:abstractNumId w:val="2"/>
  </w:num>
  <w:num w:numId="4" w16cid:durableId="9692396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112B5"/>
    <w:rsid w:val="000122CD"/>
    <w:rsid w:val="000204F0"/>
    <w:rsid w:val="0002322B"/>
    <w:rsid w:val="000653A5"/>
    <w:rsid w:val="000A14F3"/>
    <w:rsid w:val="000A461E"/>
    <w:rsid w:val="000E08FD"/>
    <w:rsid w:val="000E3649"/>
    <w:rsid w:val="00101CFA"/>
    <w:rsid w:val="00103BDF"/>
    <w:rsid w:val="00120B91"/>
    <w:rsid w:val="00123C94"/>
    <w:rsid w:val="001256A3"/>
    <w:rsid w:val="001277B2"/>
    <w:rsid w:val="00141F5F"/>
    <w:rsid w:val="00157426"/>
    <w:rsid w:val="00163B59"/>
    <w:rsid w:val="00173CDA"/>
    <w:rsid w:val="00177832"/>
    <w:rsid w:val="00181620"/>
    <w:rsid w:val="001B0488"/>
    <w:rsid w:val="001C62A1"/>
    <w:rsid w:val="00201747"/>
    <w:rsid w:val="00217479"/>
    <w:rsid w:val="002417C5"/>
    <w:rsid w:val="0024460B"/>
    <w:rsid w:val="00251524"/>
    <w:rsid w:val="0026534E"/>
    <w:rsid w:val="00281F54"/>
    <w:rsid w:val="00282472"/>
    <w:rsid w:val="002825D7"/>
    <w:rsid w:val="00293AB1"/>
    <w:rsid w:val="00296CDF"/>
    <w:rsid w:val="002A5B10"/>
    <w:rsid w:val="002E5A65"/>
    <w:rsid w:val="002F7420"/>
    <w:rsid w:val="00307F66"/>
    <w:rsid w:val="003132BF"/>
    <w:rsid w:val="00324151"/>
    <w:rsid w:val="00356940"/>
    <w:rsid w:val="003730BA"/>
    <w:rsid w:val="003770DC"/>
    <w:rsid w:val="003866D0"/>
    <w:rsid w:val="003A0654"/>
    <w:rsid w:val="003A21C2"/>
    <w:rsid w:val="003A5A3D"/>
    <w:rsid w:val="003A5A93"/>
    <w:rsid w:val="003D105B"/>
    <w:rsid w:val="003D6325"/>
    <w:rsid w:val="003D721C"/>
    <w:rsid w:val="003E7F5F"/>
    <w:rsid w:val="004032F3"/>
    <w:rsid w:val="00405C1A"/>
    <w:rsid w:val="00430B38"/>
    <w:rsid w:val="00440299"/>
    <w:rsid w:val="00451194"/>
    <w:rsid w:val="00451872"/>
    <w:rsid w:val="00460A8C"/>
    <w:rsid w:val="004638F6"/>
    <w:rsid w:val="004737D1"/>
    <w:rsid w:val="00481C99"/>
    <w:rsid w:val="0048237C"/>
    <w:rsid w:val="004A2613"/>
    <w:rsid w:val="004B7DEA"/>
    <w:rsid w:val="004D0758"/>
    <w:rsid w:val="004D3769"/>
    <w:rsid w:val="004E3811"/>
    <w:rsid w:val="004E78CE"/>
    <w:rsid w:val="004F7A77"/>
    <w:rsid w:val="00500B81"/>
    <w:rsid w:val="00515446"/>
    <w:rsid w:val="00523045"/>
    <w:rsid w:val="005511A3"/>
    <w:rsid w:val="00573712"/>
    <w:rsid w:val="005934A4"/>
    <w:rsid w:val="00597538"/>
    <w:rsid w:val="005C7804"/>
    <w:rsid w:val="005F3FF2"/>
    <w:rsid w:val="005F432F"/>
    <w:rsid w:val="00623E66"/>
    <w:rsid w:val="00626F00"/>
    <w:rsid w:val="0063368D"/>
    <w:rsid w:val="0065050D"/>
    <w:rsid w:val="006514F3"/>
    <w:rsid w:val="00652B5A"/>
    <w:rsid w:val="00652EA7"/>
    <w:rsid w:val="006616AF"/>
    <w:rsid w:val="006651C7"/>
    <w:rsid w:val="00666D18"/>
    <w:rsid w:val="00695F31"/>
    <w:rsid w:val="006A2839"/>
    <w:rsid w:val="006A5023"/>
    <w:rsid w:val="006B0C3F"/>
    <w:rsid w:val="006B6709"/>
    <w:rsid w:val="006C13F2"/>
    <w:rsid w:val="00706A97"/>
    <w:rsid w:val="0073740F"/>
    <w:rsid w:val="00762A61"/>
    <w:rsid w:val="007821B8"/>
    <w:rsid w:val="007849C3"/>
    <w:rsid w:val="007A7829"/>
    <w:rsid w:val="007D0422"/>
    <w:rsid w:val="007E6DBD"/>
    <w:rsid w:val="007E753F"/>
    <w:rsid w:val="008146EA"/>
    <w:rsid w:val="008166EE"/>
    <w:rsid w:val="0082107A"/>
    <w:rsid w:val="00841442"/>
    <w:rsid w:val="008458AE"/>
    <w:rsid w:val="008658BA"/>
    <w:rsid w:val="00866C08"/>
    <w:rsid w:val="00867888"/>
    <w:rsid w:val="00867A59"/>
    <w:rsid w:val="00877D08"/>
    <w:rsid w:val="008845CF"/>
    <w:rsid w:val="008A0298"/>
    <w:rsid w:val="008A52E3"/>
    <w:rsid w:val="008B0346"/>
    <w:rsid w:val="008B07F2"/>
    <w:rsid w:val="008C36D2"/>
    <w:rsid w:val="008E5FC5"/>
    <w:rsid w:val="00907185"/>
    <w:rsid w:val="009124E7"/>
    <w:rsid w:val="00916A0E"/>
    <w:rsid w:val="00933405"/>
    <w:rsid w:val="0094111B"/>
    <w:rsid w:val="00941AFE"/>
    <w:rsid w:val="00961C96"/>
    <w:rsid w:val="009760E4"/>
    <w:rsid w:val="00980E0D"/>
    <w:rsid w:val="00994216"/>
    <w:rsid w:val="009B0BF4"/>
    <w:rsid w:val="009C2FB4"/>
    <w:rsid w:val="009D2EEF"/>
    <w:rsid w:val="009E284E"/>
    <w:rsid w:val="009E63DD"/>
    <w:rsid w:val="009F0DB8"/>
    <w:rsid w:val="009F3F7E"/>
    <w:rsid w:val="00A130F5"/>
    <w:rsid w:val="00A160FD"/>
    <w:rsid w:val="00A308AB"/>
    <w:rsid w:val="00A50580"/>
    <w:rsid w:val="00A5073B"/>
    <w:rsid w:val="00A521E3"/>
    <w:rsid w:val="00A5599F"/>
    <w:rsid w:val="00A710E5"/>
    <w:rsid w:val="00A72430"/>
    <w:rsid w:val="00A73656"/>
    <w:rsid w:val="00A8717F"/>
    <w:rsid w:val="00A87516"/>
    <w:rsid w:val="00A932BE"/>
    <w:rsid w:val="00AA3E98"/>
    <w:rsid w:val="00AA4DEB"/>
    <w:rsid w:val="00AF2552"/>
    <w:rsid w:val="00AF3EC9"/>
    <w:rsid w:val="00B30244"/>
    <w:rsid w:val="00B44616"/>
    <w:rsid w:val="00B553C6"/>
    <w:rsid w:val="00B662A2"/>
    <w:rsid w:val="00B711F1"/>
    <w:rsid w:val="00B82779"/>
    <w:rsid w:val="00B93585"/>
    <w:rsid w:val="00BA1216"/>
    <w:rsid w:val="00BB0B57"/>
    <w:rsid w:val="00BB3303"/>
    <w:rsid w:val="00BF1CE9"/>
    <w:rsid w:val="00BF5559"/>
    <w:rsid w:val="00C00255"/>
    <w:rsid w:val="00C00948"/>
    <w:rsid w:val="00C05FD2"/>
    <w:rsid w:val="00C17399"/>
    <w:rsid w:val="00C2481D"/>
    <w:rsid w:val="00C55C98"/>
    <w:rsid w:val="00C63A5F"/>
    <w:rsid w:val="00C72D43"/>
    <w:rsid w:val="00C93376"/>
    <w:rsid w:val="00CA33E3"/>
    <w:rsid w:val="00CB6F6C"/>
    <w:rsid w:val="00CC6B51"/>
    <w:rsid w:val="00CF70DF"/>
    <w:rsid w:val="00D21AB9"/>
    <w:rsid w:val="00D37A21"/>
    <w:rsid w:val="00D43B7F"/>
    <w:rsid w:val="00D62419"/>
    <w:rsid w:val="00D7511A"/>
    <w:rsid w:val="00D8049E"/>
    <w:rsid w:val="00DA5F02"/>
    <w:rsid w:val="00DB30A4"/>
    <w:rsid w:val="00DC4173"/>
    <w:rsid w:val="00DC6C68"/>
    <w:rsid w:val="00DE78F5"/>
    <w:rsid w:val="00DF5AFF"/>
    <w:rsid w:val="00E00F0E"/>
    <w:rsid w:val="00E02F2E"/>
    <w:rsid w:val="00E20600"/>
    <w:rsid w:val="00E248DF"/>
    <w:rsid w:val="00E33CE7"/>
    <w:rsid w:val="00E40F48"/>
    <w:rsid w:val="00E50351"/>
    <w:rsid w:val="00E543B6"/>
    <w:rsid w:val="00E94D20"/>
    <w:rsid w:val="00E96ED1"/>
    <w:rsid w:val="00EB5ECA"/>
    <w:rsid w:val="00EC3D5E"/>
    <w:rsid w:val="00EC3FAF"/>
    <w:rsid w:val="00ED1A06"/>
    <w:rsid w:val="00ED7989"/>
    <w:rsid w:val="00EE5083"/>
    <w:rsid w:val="00EF7DD3"/>
    <w:rsid w:val="00F03C07"/>
    <w:rsid w:val="00F215C9"/>
    <w:rsid w:val="00F36443"/>
    <w:rsid w:val="00F41D7F"/>
    <w:rsid w:val="00F42AEA"/>
    <w:rsid w:val="00F6535A"/>
    <w:rsid w:val="00F66FCB"/>
    <w:rsid w:val="00F96D5E"/>
    <w:rsid w:val="00FB220E"/>
    <w:rsid w:val="00FC2BE2"/>
    <w:rsid w:val="00FC6DA9"/>
    <w:rsid w:val="00FC7983"/>
    <w:rsid w:val="00FD525D"/>
    <w:rsid w:val="00FE0BAD"/>
    <w:rsid w:val="00FE0DE2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4097"/>
    <o:shapelayout v:ext="edit">
      <o:idmap v:ext="edit" data="1"/>
    </o:shapelayout>
  </w:shapeDefaults>
  <w:decimalSymbol w:val=","/>
  <w:listSeparator w:val=";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mmentartext">
    <w:name w:val="annotation text"/>
    <w:basedOn w:val="Standard"/>
    <w:link w:val="KommentartextZchn"/>
    <w:uiPriority w:val="99"/>
    <w:semiHidden/>
    <w:unhideWhenUsed/>
  </w:style>
  <w:style w:type="character" w:customStyle="1" w:styleId="KommentartextZchn">
    <w:name w:val="Kommentartext Zchn"/>
    <w:basedOn w:val="Absatz-Standardschriftart"/>
    <w:link w:val="Kommentartext"/>
    <w:uiPriority w:val="99"/>
    <w:semiHidden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56940"/>
  </w:style>
  <w:style w:type="paragraph" w:styleId="Fuzeile">
    <w:name w:val="footer"/>
    <w:basedOn w:val="Standard"/>
    <w:link w:val="Fu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56940"/>
  </w:style>
  <w:style w:type="character" w:styleId="Hyperlink">
    <w:name w:val="Hyperlink"/>
    <w:basedOn w:val="Absatz-Standardschriftart"/>
    <w:uiPriority w:val="99"/>
    <w:unhideWhenUsed/>
    <w:rsid w:val="00961C9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652EA7"/>
    <w:rPr>
      <w:b/>
      <w:bCs/>
    </w:rPr>
  </w:style>
  <w:style w:type="paragraph" w:styleId="Listenabsatz">
    <w:name w:val="List Paragraph"/>
    <w:basedOn w:val="Standard"/>
    <w:uiPriority w:val="34"/>
    <w:qFormat/>
    <w:rsid w:val="008146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SI@us.bosch.com" TargetMode="External"/><Relationship Id="rId5" Type="http://schemas.openxmlformats.org/officeDocument/2006/relationships/styles" Target="styles.xml"/><Relationship Id="rId15" Type="http://schemas.openxmlformats.org/officeDocument/2006/relationships/hyperlink" Target="mailto:apr.securitysystems@bosch.com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boschsecur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5" ma:contentTypeDescription="Create a new document." ma:contentTypeScope="" ma:versionID="67b9bf5d3d2d3a0bf9c6483767fc21e3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7947ddae4983f268377c1c92481cc05d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1A9892-C651-4DD9-9355-B60B47897CDB}">
  <ds:schemaRefs>
    <ds:schemaRef ds:uri="http://purl.org/dc/dcmitype/"/>
    <ds:schemaRef ds:uri="f7da5f40-6770-468f-ae67-58e904f249b0"/>
    <ds:schemaRef ds:uri="http://schemas.openxmlformats.org/package/2006/metadata/core-properties"/>
    <ds:schemaRef ds:uri="5ebbe9e6-9c74-49d3-9850-c79d2789592c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1C0CC3-56B7-43A2-91B8-8808C660F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1898</Words>
  <Characters>11960</Characters>
  <Application>Microsoft Office Word</Application>
  <DocSecurity>0</DocSecurity>
  <Lines>99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NDE-5703-A Camera</vt:lpstr>
    </vt:vector>
  </TitlesOfParts>
  <Company>Bosch</Company>
  <LinksUpToDate>false</LinksUpToDate>
  <CharactersWithSpaces>13831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Schmidt Michaela (BT/EIM3.1-ST)</cp:lastModifiedBy>
  <cp:revision>16</cp:revision>
  <dcterms:created xsi:type="dcterms:W3CDTF">2023-06-27T13:39:00Z</dcterms:created>
  <dcterms:modified xsi:type="dcterms:W3CDTF">2024-11-08T07:40:00Z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